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224" w:rsidRPr="00353152" w:rsidRDefault="003F0F69" w:rsidP="00353152">
      <w:pPr>
        <w:jc w:val="center"/>
        <w:rPr>
          <w:b/>
          <w:u w:val="single"/>
        </w:rPr>
      </w:pPr>
      <w:r w:rsidRPr="00353152">
        <w:rPr>
          <w:b/>
          <w:u w:val="single"/>
        </w:rPr>
        <w:t>Trade, Travel and War:  How a Culture Spreads</w:t>
      </w:r>
    </w:p>
    <w:p w:rsidR="003F0F69" w:rsidRDefault="003F0F69">
      <w:r w:rsidRPr="00353152">
        <w:rPr>
          <w:b/>
        </w:rPr>
        <w:t>TEKS:</w:t>
      </w:r>
      <w:r>
        <w:t xml:space="preserve">  15A and 17A (Learning Goal 6)</w:t>
      </w:r>
    </w:p>
    <w:p w:rsidR="003F0F69" w:rsidRDefault="003F0F69">
      <w:r>
        <w:t>The students will describe what a culture region is and describ</w:t>
      </w:r>
      <w:r w:rsidR="009E603A">
        <w:t>e how culture traits are spread.</w:t>
      </w:r>
    </w:p>
    <w:p w:rsidR="003F0F69" w:rsidRDefault="003F0F69">
      <w:r w:rsidRPr="00353152">
        <w:rPr>
          <w:b/>
        </w:rPr>
        <w:t>Engagement:</w:t>
      </w:r>
      <w:r>
        <w:t xml:space="preserve">  Students will describe sections of their own culture.  They will list what their belief systems are,  what customs they observe, </w:t>
      </w:r>
      <w:r w:rsidR="009E603A">
        <w:t xml:space="preserve">what languages they speak, what institutions they attend or  take part in, what food they eat, what technology they use and what art/music they listen or participate in (handout #1).  These are all cultural traits that we have in our culture.  Discuss </w:t>
      </w:r>
      <w:r w:rsidR="002C408D">
        <w:t>with</w:t>
      </w:r>
      <w:r w:rsidR="009E603A">
        <w:t xml:space="preserve"> students how </w:t>
      </w:r>
      <w:r w:rsidR="002C408D">
        <w:t>our culture</w:t>
      </w:r>
      <w:r w:rsidR="009E603A">
        <w:t xml:space="preserve"> has spread throughout the world.</w:t>
      </w:r>
    </w:p>
    <w:p w:rsidR="009E603A" w:rsidRDefault="009E603A">
      <w:r w:rsidRPr="00353152">
        <w:rPr>
          <w:b/>
        </w:rPr>
        <w:t>Guided Practice:</w:t>
      </w:r>
      <w:r>
        <w:t xml:space="preserve">  Hand out to the students the Trade, Travel and War worksheet.  Have the students copy the missing parts of the hand out.  Discuss with the students how culture traits spread from one culture region to another.  Discuss why this happens (because it tastes better, it looks </w:t>
      </w:r>
      <w:r w:rsidR="002C408D">
        <w:t>better; it</w:t>
      </w:r>
      <w:r>
        <w:t xml:space="preserve"> works better than the same thing their own culture).</w:t>
      </w:r>
    </w:p>
    <w:p w:rsidR="009E603A" w:rsidRDefault="009E603A">
      <w:r w:rsidRPr="00353152">
        <w:rPr>
          <w:b/>
        </w:rPr>
        <w:t>Explanation</w:t>
      </w:r>
      <w:r>
        <w:t>:  Have students come up with examples of the spreading of cultural traits.</w:t>
      </w:r>
    </w:p>
    <w:p w:rsidR="009E603A" w:rsidRDefault="009E603A">
      <w:r w:rsidRPr="00353152">
        <w:rPr>
          <w:b/>
        </w:rPr>
        <w:t>Elaboration:</w:t>
      </w:r>
      <w:r>
        <w:t xml:space="preserve">  Using the hand out, give 3 examples of cultural diffusion for each of the ways a culture spreads.  You may use magazines or internet sites that you deem safe (National Geographic Expedition   or Culture Grams are good sites for this).</w:t>
      </w:r>
    </w:p>
    <w:p w:rsidR="009E603A" w:rsidRDefault="009E603A">
      <w:r w:rsidRPr="00353152">
        <w:rPr>
          <w:b/>
        </w:rPr>
        <w:t>Evaluation:</w:t>
      </w:r>
      <w:r>
        <w:t xml:space="preserve">  </w:t>
      </w:r>
      <w:r w:rsidR="004F7A87">
        <w:t xml:space="preserve"> Students should write a short journal entry about 3 of the </w:t>
      </w:r>
      <w:r w:rsidR="00353152">
        <w:t xml:space="preserve">examples of cultural spreading (cultural diffusion), </w:t>
      </w:r>
      <w:r w:rsidR="004F7A87">
        <w:t xml:space="preserve">and whether they think that the spread of cultures is a good thing or a bad thing.  </w:t>
      </w:r>
      <w:proofErr w:type="gramStart"/>
      <w:r w:rsidR="004F7A87">
        <w:t>(Point of view).</w:t>
      </w:r>
      <w:proofErr w:type="gramEnd"/>
    </w:p>
    <w:p w:rsidR="002C408D" w:rsidRDefault="002C408D"/>
    <w:p w:rsidR="002C408D" w:rsidRDefault="002C408D"/>
    <w:p w:rsidR="002C408D" w:rsidRDefault="002C408D"/>
    <w:p w:rsidR="002C408D" w:rsidRDefault="002C408D"/>
    <w:p w:rsidR="002C408D" w:rsidRDefault="002C408D"/>
    <w:p w:rsidR="002C408D" w:rsidRDefault="002C408D"/>
    <w:p w:rsidR="002C408D" w:rsidRDefault="002C408D"/>
    <w:p w:rsidR="002E6987" w:rsidRDefault="002E6987"/>
    <w:p w:rsidR="002E6987" w:rsidRDefault="002E6987"/>
    <w:p w:rsidR="002E6987" w:rsidRDefault="002E6987"/>
    <w:p w:rsidR="002E6987" w:rsidRDefault="002E6987"/>
    <w:p w:rsidR="002C408D" w:rsidRDefault="002C408D"/>
    <w:p w:rsidR="002C408D" w:rsidRDefault="002C408D"/>
    <w:p w:rsidR="002C408D" w:rsidRDefault="002C408D"/>
    <w:p w:rsidR="002C408D" w:rsidRDefault="002C408D"/>
    <w:p w:rsidR="002C408D" w:rsidRDefault="002C408D">
      <w:r>
        <w:lastRenderedPageBreak/>
        <w:t>Name____________________________________________________date________________________</w:t>
      </w:r>
    </w:p>
    <w:p w:rsidR="002C408D" w:rsidRDefault="002C408D">
      <w:r>
        <w:t>World Cultures 6 - ___________</w:t>
      </w:r>
      <w:r>
        <w:tab/>
      </w:r>
      <w:r>
        <w:tab/>
        <w:t>Teacher__________________________________</w:t>
      </w:r>
    </w:p>
    <w:p w:rsidR="002C408D" w:rsidRDefault="002C408D" w:rsidP="002C408D">
      <w:pPr>
        <w:jc w:val="center"/>
        <w:rPr>
          <w:b/>
          <w:u w:val="single"/>
        </w:rPr>
      </w:pPr>
      <w:r w:rsidRPr="002C408D">
        <w:rPr>
          <w:b/>
          <w:u w:val="single"/>
        </w:rPr>
        <w:t>Trade, Travel and War:  How a culture spreads.</w:t>
      </w:r>
    </w:p>
    <w:p w:rsidR="00086A65" w:rsidRPr="00086A65" w:rsidRDefault="00086A65" w:rsidP="00086A65">
      <w:pPr>
        <w:jc w:val="center"/>
        <w:rPr>
          <w:i/>
          <w:sz w:val="18"/>
        </w:rPr>
      </w:pPr>
      <w:r w:rsidRPr="00086A65">
        <w:rPr>
          <w:i/>
          <w:sz w:val="18"/>
        </w:rPr>
        <w:t>Handout #1</w:t>
      </w:r>
    </w:p>
    <w:p w:rsidR="002C408D" w:rsidRDefault="002C408D" w:rsidP="002C408D">
      <w:pPr>
        <w:jc w:val="center"/>
        <w:rPr>
          <w:b/>
          <w:u w:val="single"/>
        </w:rPr>
      </w:pPr>
    </w:p>
    <w:p w:rsidR="002C408D" w:rsidRPr="00086A65" w:rsidRDefault="002C408D" w:rsidP="002C408D">
      <w:pPr>
        <w:rPr>
          <w:u w:val="single"/>
        </w:rPr>
      </w:pPr>
      <w:r w:rsidRPr="00086A65">
        <w:rPr>
          <w:u w:val="single"/>
        </w:rPr>
        <w:t>Answer the following questions in complete sentences:</w:t>
      </w:r>
    </w:p>
    <w:p w:rsidR="002C408D" w:rsidRDefault="002C408D" w:rsidP="002C408D"/>
    <w:p w:rsidR="002C408D" w:rsidRDefault="002C408D" w:rsidP="00086A65">
      <w:pPr>
        <w:spacing w:line="720" w:lineRule="auto"/>
      </w:pPr>
      <w:r>
        <w:t>Define Culture:</w:t>
      </w:r>
    </w:p>
    <w:p w:rsidR="002C408D" w:rsidRDefault="002C408D" w:rsidP="00086A65">
      <w:pPr>
        <w:spacing w:line="720" w:lineRule="auto"/>
      </w:pPr>
      <w:r>
        <w:t>Define Culture Region:</w:t>
      </w:r>
    </w:p>
    <w:p w:rsidR="002C408D" w:rsidRDefault="002C408D" w:rsidP="00086A65">
      <w:pPr>
        <w:spacing w:line="720" w:lineRule="auto"/>
      </w:pPr>
      <w:r>
        <w:t xml:space="preserve">What language(s) do you speak in your home?  </w:t>
      </w:r>
    </w:p>
    <w:p w:rsidR="002C408D" w:rsidRDefault="002C408D" w:rsidP="00086A65">
      <w:pPr>
        <w:spacing w:line="720" w:lineRule="auto"/>
      </w:pPr>
      <w:r>
        <w:t>Do (did) your grandparents speak a different language than you and your parents?</w:t>
      </w:r>
    </w:p>
    <w:p w:rsidR="002C408D" w:rsidRDefault="002C408D" w:rsidP="00086A65">
      <w:pPr>
        <w:spacing w:line="720" w:lineRule="auto"/>
      </w:pPr>
      <w:r>
        <w:t xml:space="preserve">What belief systems do you have in your home? (If you are comfortable, please share </w:t>
      </w:r>
      <w:proofErr w:type="gramStart"/>
      <w:r>
        <w:t>your  religious</w:t>
      </w:r>
      <w:proofErr w:type="gramEnd"/>
      <w:r>
        <w:t xml:space="preserve"> beliefs).</w:t>
      </w:r>
    </w:p>
    <w:p w:rsidR="002C408D" w:rsidRDefault="002C408D" w:rsidP="00086A65">
      <w:pPr>
        <w:spacing w:line="720" w:lineRule="auto"/>
      </w:pPr>
      <w:proofErr w:type="gramStart"/>
      <w:r>
        <w:t>Do  you</w:t>
      </w:r>
      <w:proofErr w:type="gramEnd"/>
      <w:r>
        <w:t xml:space="preserve"> attend school?</w:t>
      </w:r>
    </w:p>
    <w:p w:rsidR="002C408D" w:rsidRDefault="002C408D" w:rsidP="00086A65">
      <w:pPr>
        <w:spacing w:line="720" w:lineRule="auto"/>
      </w:pPr>
      <w:r>
        <w:t>What celebrations do you and your family enjoy?</w:t>
      </w:r>
    </w:p>
    <w:p w:rsidR="002C408D" w:rsidRDefault="002C408D" w:rsidP="00086A65">
      <w:pPr>
        <w:spacing w:line="720" w:lineRule="auto"/>
      </w:pPr>
      <w:r>
        <w:t>What music do you listen to, and what is your favorite song?</w:t>
      </w:r>
    </w:p>
    <w:p w:rsidR="002E6987" w:rsidRDefault="002C408D" w:rsidP="00086A65">
      <w:pPr>
        <w:spacing w:line="720" w:lineRule="auto"/>
      </w:pPr>
      <w:r>
        <w:t>What technology do you have with you right now, or in your locker?</w:t>
      </w:r>
    </w:p>
    <w:p w:rsidR="00797984" w:rsidRDefault="00797984" w:rsidP="00086A65">
      <w:pPr>
        <w:spacing w:line="720" w:lineRule="auto"/>
      </w:pPr>
      <w:r>
        <w:rPr>
          <w:noProof/>
        </w:rPr>
        <w:lastRenderedPageBreak/>
        <w:drawing>
          <wp:anchor distT="0" distB="0" distL="114300" distR="114300" simplePos="0" relativeHeight="251658240" behindDoc="0" locked="0" layoutInCell="1" allowOverlap="1">
            <wp:simplePos x="0" y="0"/>
            <wp:positionH relativeFrom="margin">
              <wp:align>center</wp:align>
            </wp:positionH>
            <wp:positionV relativeFrom="margin">
              <wp:align>top</wp:align>
            </wp:positionV>
            <wp:extent cx="7724775" cy="3257550"/>
            <wp:effectExtent l="0" t="19050" r="0" b="19050"/>
            <wp:wrapSquare wrapText="bothSides"/>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p>
    <w:p w:rsidR="00A67F02" w:rsidRPr="002E6987" w:rsidRDefault="00A67F02" w:rsidP="00A67F02">
      <w:pPr>
        <w:spacing w:line="240" w:lineRule="auto"/>
        <w:rPr>
          <w:sz w:val="18"/>
        </w:rPr>
      </w:pPr>
      <w:r w:rsidRPr="002E6987">
        <w:rPr>
          <w:sz w:val="18"/>
        </w:rPr>
        <w:t>Using approved webs</w:t>
      </w:r>
      <w:r w:rsidR="00F67A87" w:rsidRPr="002E6987">
        <w:rPr>
          <w:sz w:val="18"/>
        </w:rPr>
        <w:t>ites/articles</w:t>
      </w:r>
      <w:r w:rsidR="009D2728" w:rsidRPr="002E6987">
        <w:rPr>
          <w:sz w:val="18"/>
        </w:rPr>
        <w:t>, books or class dis</w:t>
      </w:r>
      <w:r w:rsidR="00F67A87" w:rsidRPr="002E6987">
        <w:rPr>
          <w:sz w:val="18"/>
        </w:rPr>
        <w:t>cussion write some</w:t>
      </w:r>
      <w:r w:rsidR="009D2728" w:rsidRPr="002E6987">
        <w:rPr>
          <w:sz w:val="18"/>
        </w:rPr>
        <w:t xml:space="preserve"> examples</w:t>
      </w:r>
      <w:r w:rsidRPr="002E6987">
        <w:rPr>
          <w:sz w:val="18"/>
        </w:rPr>
        <w:t xml:space="preserve"> of each of these types of cultural spreading (cultural diffusion).  Please make sure you site your source</w:t>
      </w:r>
      <w:r w:rsidR="009D2728" w:rsidRPr="002E6987">
        <w:rPr>
          <w:sz w:val="18"/>
        </w:rPr>
        <w:t xml:space="preserve"> if you are using the internet or other primary/secondary sources</w:t>
      </w:r>
      <w:r w:rsidRPr="002E6987">
        <w:rPr>
          <w:sz w:val="18"/>
        </w:rPr>
        <w:t>.</w:t>
      </w:r>
    </w:p>
    <w:p w:rsidR="00A67F02" w:rsidRDefault="00A67F02" w:rsidP="00A67F02">
      <w:pPr>
        <w:spacing w:line="240" w:lineRule="auto"/>
      </w:pPr>
      <w:r>
        <w:t>Trade:</w:t>
      </w:r>
      <w:r w:rsidR="00CB5BBD">
        <w:t xml:space="preserve">  (Book </w:t>
      </w:r>
      <w:proofErr w:type="gramStart"/>
      <w:r w:rsidR="00CB5BBD">
        <w:t>pages  187</w:t>
      </w:r>
      <w:proofErr w:type="gramEnd"/>
      <w:r w:rsidR="00CB5BBD">
        <w:t>, 217,</w:t>
      </w:r>
      <w:r w:rsidR="002B4DF5">
        <w:t xml:space="preserve"> 392,  599 – There are more pages than these listed)</w:t>
      </w:r>
    </w:p>
    <w:p w:rsidR="00A67F02" w:rsidRDefault="00A67F02" w:rsidP="00A67F02">
      <w:pPr>
        <w:spacing w:line="240" w:lineRule="auto"/>
      </w:pPr>
      <w:r>
        <w:t>1.</w:t>
      </w:r>
    </w:p>
    <w:p w:rsidR="00A67F02" w:rsidRDefault="00A67F02" w:rsidP="00A67F02">
      <w:pPr>
        <w:spacing w:line="240" w:lineRule="auto"/>
      </w:pPr>
      <w:r>
        <w:t>2.</w:t>
      </w:r>
    </w:p>
    <w:p w:rsidR="00A67F02" w:rsidRDefault="00A67F02" w:rsidP="00A67F02">
      <w:pPr>
        <w:spacing w:line="240" w:lineRule="auto"/>
      </w:pPr>
      <w:r>
        <w:t>3.</w:t>
      </w:r>
    </w:p>
    <w:p w:rsidR="00A67F02" w:rsidRDefault="00A67F02" w:rsidP="00A67F02">
      <w:pPr>
        <w:spacing w:line="240" w:lineRule="auto"/>
      </w:pPr>
      <w:r>
        <w:t>Travel:</w:t>
      </w:r>
      <w:r w:rsidR="00CB5BBD">
        <w:t xml:space="preserve"> (Book pages </w:t>
      </w:r>
      <w:r w:rsidR="002B4DF5">
        <w:t xml:space="preserve">458, </w:t>
      </w:r>
      <w:r w:rsidR="00CB5BBD">
        <w:t>718, 720, 742</w:t>
      </w:r>
      <w:r w:rsidR="002B4DF5">
        <w:t xml:space="preserve"> – There are more pages than these listed)</w:t>
      </w:r>
    </w:p>
    <w:p w:rsidR="00A67F02" w:rsidRDefault="00A67F02" w:rsidP="00A67F02">
      <w:pPr>
        <w:spacing w:line="240" w:lineRule="auto"/>
      </w:pPr>
      <w:r>
        <w:t>1.</w:t>
      </w:r>
    </w:p>
    <w:p w:rsidR="00A67F02" w:rsidRDefault="00A67F02" w:rsidP="00A67F02">
      <w:pPr>
        <w:spacing w:line="240" w:lineRule="auto"/>
      </w:pPr>
      <w:r>
        <w:t>2.</w:t>
      </w:r>
    </w:p>
    <w:p w:rsidR="00A67F02" w:rsidRDefault="00A67F02" w:rsidP="00A67F02">
      <w:pPr>
        <w:spacing w:line="240" w:lineRule="auto"/>
      </w:pPr>
      <w:r>
        <w:t>3.</w:t>
      </w:r>
    </w:p>
    <w:p w:rsidR="00A67F02" w:rsidRDefault="00A67F02" w:rsidP="00A67F02">
      <w:pPr>
        <w:spacing w:line="240" w:lineRule="auto"/>
      </w:pPr>
      <w:r>
        <w:t>War</w:t>
      </w:r>
      <w:r w:rsidR="00CB5BBD">
        <w:t xml:space="preserve">/Or </w:t>
      </w:r>
      <w:proofErr w:type="gramStart"/>
      <w:r w:rsidR="00CB5BBD">
        <w:t xml:space="preserve">Conquest  </w:t>
      </w:r>
      <w:r w:rsidR="002B4DF5">
        <w:t>(</w:t>
      </w:r>
      <w:proofErr w:type="gramEnd"/>
      <w:r w:rsidR="002B4DF5">
        <w:t>Book pages  166, 508, 525, 646 – There are more pages than these listed)</w:t>
      </w:r>
    </w:p>
    <w:p w:rsidR="00A67F02" w:rsidRDefault="00A67F02" w:rsidP="00A67F02">
      <w:pPr>
        <w:spacing w:line="240" w:lineRule="auto"/>
      </w:pPr>
      <w:r>
        <w:t>1.</w:t>
      </w:r>
    </w:p>
    <w:p w:rsidR="00A67F02" w:rsidRDefault="00A67F02" w:rsidP="00A67F02">
      <w:pPr>
        <w:spacing w:line="240" w:lineRule="auto"/>
      </w:pPr>
      <w:r>
        <w:t>2.</w:t>
      </w:r>
    </w:p>
    <w:p w:rsidR="00A67F02" w:rsidRDefault="00A67F02" w:rsidP="00A67F02">
      <w:pPr>
        <w:spacing w:line="240" w:lineRule="auto"/>
      </w:pPr>
      <w:r>
        <w:t>3.</w:t>
      </w:r>
    </w:p>
    <w:p w:rsidR="00A67F02" w:rsidRPr="002C408D" w:rsidRDefault="00A67F02" w:rsidP="00A67F02">
      <w:pPr>
        <w:spacing w:line="240" w:lineRule="auto"/>
      </w:pPr>
      <w:r>
        <w:t xml:space="preserve">Please write a short paragraph that uses at least one example of each of the types of culture spread.  Do you think that the spread of cultures is a good thing or a bad </w:t>
      </w:r>
      <w:r w:rsidR="00797984">
        <w:t>thing?</w:t>
      </w:r>
      <w:r>
        <w:t xml:space="preserve">  Use at least 5 sentences.</w:t>
      </w:r>
    </w:p>
    <w:sectPr w:rsidR="00A67F02" w:rsidRPr="002C408D" w:rsidSect="002E6987">
      <w:footerReference w:type="default" r:id="rId11"/>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DF5" w:rsidRDefault="002B4DF5" w:rsidP="002B4DF5">
      <w:pPr>
        <w:spacing w:after="0" w:line="240" w:lineRule="auto"/>
      </w:pPr>
      <w:r>
        <w:separator/>
      </w:r>
    </w:p>
  </w:endnote>
  <w:endnote w:type="continuationSeparator" w:id="0">
    <w:p w:rsidR="002B4DF5" w:rsidRDefault="002B4DF5" w:rsidP="002B4D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DF5" w:rsidRDefault="002B4DF5">
    <w:pPr>
      <w:pStyle w:val="Footer"/>
    </w:pPr>
    <w:fldSimple w:instr=" DATE \@ &quot;M/d/yyyy&quot; ">
      <w:r>
        <w:rPr>
          <w:noProof/>
        </w:rPr>
        <w:t>8/23/2011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DF5" w:rsidRDefault="002B4DF5" w:rsidP="002B4DF5">
      <w:pPr>
        <w:spacing w:after="0" w:line="240" w:lineRule="auto"/>
      </w:pPr>
      <w:r>
        <w:separator/>
      </w:r>
    </w:p>
  </w:footnote>
  <w:footnote w:type="continuationSeparator" w:id="0">
    <w:p w:rsidR="002B4DF5" w:rsidRDefault="002B4DF5" w:rsidP="002B4DF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F0F69"/>
    <w:rsid w:val="00086A65"/>
    <w:rsid w:val="00191982"/>
    <w:rsid w:val="002B4DF5"/>
    <w:rsid w:val="002C408D"/>
    <w:rsid w:val="002E6987"/>
    <w:rsid w:val="00353152"/>
    <w:rsid w:val="003C752D"/>
    <w:rsid w:val="003F0F69"/>
    <w:rsid w:val="004F7A87"/>
    <w:rsid w:val="006D1265"/>
    <w:rsid w:val="00797984"/>
    <w:rsid w:val="009D2728"/>
    <w:rsid w:val="009E603A"/>
    <w:rsid w:val="00A67F02"/>
    <w:rsid w:val="00CB5BBD"/>
    <w:rsid w:val="00D12224"/>
    <w:rsid w:val="00EA0065"/>
    <w:rsid w:val="00F67A87"/>
    <w:rsid w:val="00F900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2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6A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A65"/>
    <w:rPr>
      <w:rFonts w:ascii="Tahoma" w:hAnsi="Tahoma" w:cs="Tahoma"/>
      <w:sz w:val="16"/>
      <w:szCs w:val="16"/>
    </w:rPr>
  </w:style>
  <w:style w:type="paragraph" w:styleId="Header">
    <w:name w:val="header"/>
    <w:basedOn w:val="Normal"/>
    <w:link w:val="HeaderChar"/>
    <w:uiPriority w:val="99"/>
    <w:semiHidden/>
    <w:unhideWhenUsed/>
    <w:rsid w:val="002B4DF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B4DF5"/>
  </w:style>
  <w:style w:type="paragraph" w:styleId="Footer">
    <w:name w:val="footer"/>
    <w:basedOn w:val="Normal"/>
    <w:link w:val="FooterChar"/>
    <w:uiPriority w:val="99"/>
    <w:semiHidden/>
    <w:unhideWhenUsed/>
    <w:rsid w:val="002B4DF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B4DF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diagramLayout" Target="diagrams/layout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Data" Target="diagrams/data1.xml"/><Relationship Id="rId11" Type="http://schemas.openxmlformats.org/officeDocument/2006/relationships/footer" Target="footer1.xml"/><Relationship Id="rId5" Type="http://schemas.openxmlformats.org/officeDocument/2006/relationships/endnotes" Target="endnotes.xml"/><Relationship Id="rId10" Type="http://schemas.microsoft.com/office/2007/relationships/diagramDrawing" Target="diagrams/drawing1.xml"/><Relationship Id="rId4" Type="http://schemas.openxmlformats.org/officeDocument/2006/relationships/footnotes" Target="footnote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A741A1E-086B-4872-BF49-D4F7DA6C8461}" type="doc">
      <dgm:prSet loTypeId="urn:microsoft.com/office/officeart/2005/8/layout/radial4" loCatId="relationship" qsTypeId="urn:microsoft.com/office/officeart/2005/8/quickstyle/simple3" qsCatId="simple" csTypeId="urn:microsoft.com/office/officeart/2005/8/colors/accent1_2" csCatId="accent1" phldr="1"/>
      <dgm:spPr/>
      <dgm:t>
        <a:bodyPr/>
        <a:lstStyle/>
        <a:p>
          <a:endParaRPr lang="en-US"/>
        </a:p>
      </dgm:t>
    </dgm:pt>
    <dgm:pt modelId="{2B64246C-05B6-41AC-AF51-B52CC1EAB35E}">
      <dgm:prSet phldrT="[Text]"/>
      <dgm:spPr/>
      <dgm:t>
        <a:bodyPr/>
        <a:lstStyle/>
        <a:p>
          <a:r>
            <a:rPr lang="en-US"/>
            <a:t>The spread of CULTURE</a:t>
          </a:r>
        </a:p>
      </dgm:t>
    </dgm:pt>
    <dgm:pt modelId="{47B65CF5-3F6C-4554-A504-1BD770B82AD3}" type="parTrans" cxnId="{34E7CAC9-F53E-40CB-A9F4-81557E9E75C2}">
      <dgm:prSet/>
      <dgm:spPr/>
      <dgm:t>
        <a:bodyPr/>
        <a:lstStyle/>
        <a:p>
          <a:endParaRPr lang="en-US"/>
        </a:p>
      </dgm:t>
    </dgm:pt>
    <dgm:pt modelId="{90090828-D28B-4C0E-AE33-74DACFDC44D1}" type="sibTrans" cxnId="{34E7CAC9-F53E-40CB-A9F4-81557E9E75C2}">
      <dgm:prSet/>
      <dgm:spPr/>
      <dgm:t>
        <a:bodyPr/>
        <a:lstStyle/>
        <a:p>
          <a:endParaRPr lang="en-US"/>
        </a:p>
      </dgm:t>
    </dgm:pt>
    <dgm:pt modelId="{A9ED8FD0-06AE-4A75-9A8A-4B0658043093}">
      <dgm:prSet phldrT="[Text]"/>
      <dgm:spPr/>
      <dgm:t>
        <a:bodyPr/>
        <a:lstStyle/>
        <a:p>
          <a:r>
            <a:rPr lang="en-US"/>
            <a:t>Trade</a:t>
          </a:r>
        </a:p>
      </dgm:t>
    </dgm:pt>
    <dgm:pt modelId="{CF66A261-35BE-4013-9DAB-7C14FC33B74B}" type="parTrans" cxnId="{B51D99AE-C329-40D7-B7A6-41F26B5B7D65}">
      <dgm:prSet/>
      <dgm:spPr/>
      <dgm:t>
        <a:bodyPr/>
        <a:lstStyle/>
        <a:p>
          <a:endParaRPr lang="en-US"/>
        </a:p>
      </dgm:t>
    </dgm:pt>
    <dgm:pt modelId="{F3F95193-5AD9-4AFD-898D-A6036B0099EB}" type="sibTrans" cxnId="{B51D99AE-C329-40D7-B7A6-41F26B5B7D65}">
      <dgm:prSet/>
      <dgm:spPr/>
      <dgm:t>
        <a:bodyPr/>
        <a:lstStyle/>
        <a:p>
          <a:endParaRPr lang="en-US"/>
        </a:p>
      </dgm:t>
    </dgm:pt>
    <dgm:pt modelId="{268BF0E2-FF21-4B17-8B1D-5D858A483E73}">
      <dgm:prSet phldrT="[Text]"/>
      <dgm:spPr/>
      <dgm:t>
        <a:bodyPr/>
        <a:lstStyle/>
        <a:p>
          <a:r>
            <a:rPr lang="en-US"/>
            <a:t>Travel</a:t>
          </a:r>
        </a:p>
      </dgm:t>
    </dgm:pt>
    <dgm:pt modelId="{ACCEE0C3-7864-418E-9F59-68113B637592}" type="parTrans" cxnId="{76F76D77-56E1-4DCB-A51F-0044A81E4CC6}">
      <dgm:prSet/>
      <dgm:spPr/>
      <dgm:t>
        <a:bodyPr/>
        <a:lstStyle/>
        <a:p>
          <a:endParaRPr lang="en-US"/>
        </a:p>
      </dgm:t>
    </dgm:pt>
    <dgm:pt modelId="{54E0D6DD-8D2B-4620-A2BE-5D271F9F3DE7}" type="sibTrans" cxnId="{76F76D77-56E1-4DCB-A51F-0044A81E4CC6}">
      <dgm:prSet/>
      <dgm:spPr/>
      <dgm:t>
        <a:bodyPr/>
        <a:lstStyle/>
        <a:p>
          <a:endParaRPr lang="en-US"/>
        </a:p>
      </dgm:t>
    </dgm:pt>
    <dgm:pt modelId="{BD952509-B997-4068-8222-9B36E5B4ECCF}">
      <dgm:prSet phldrT="[Text]"/>
      <dgm:spPr/>
      <dgm:t>
        <a:bodyPr/>
        <a:lstStyle/>
        <a:p>
          <a:r>
            <a:rPr lang="en-US"/>
            <a:t>War</a:t>
          </a:r>
        </a:p>
      </dgm:t>
    </dgm:pt>
    <dgm:pt modelId="{E59CAC8C-635E-498B-BC4B-443C36E35B20}" type="parTrans" cxnId="{D598655B-D4F2-4912-BD19-AC5624E32A96}">
      <dgm:prSet/>
      <dgm:spPr/>
      <dgm:t>
        <a:bodyPr/>
        <a:lstStyle/>
        <a:p>
          <a:endParaRPr lang="en-US"/>
        </a:p>
      </dgm:t>
    </dgm:pt>
    <dgm:pt modelId="{3FCD0C72-0DFE-4C63-A792-F35894CF8161}" type="sibTrans" cxnId="{D598655B-D4F2-4912-BD19-AC5624E32A96}">
      <dgm:prSet/>
      <dgm:spPr/>
      <dgm:t>
        <a:bodyPr/>
        <a:lstStyle/>
        <a:p>
          <a:endParaRPr lang="en-US"/>
        </a:p>
      </dgm:t>
    </dgm:pt>
    <dgm:pt modelId="{65A5C70A-BAA1-4984-997F-E73A39D0412E}">
      <dgm:prSet phldrT="[Text]"/>
      <dgm:spPr/>
      <dgm:t>
        <a:bodyPr/>
        <a:lstStyle/>
        <a:p>
          <a:r>
            <a:rPr lang="en-US"/>
            <a:t>Merchants share their goods and services and culture with others at different ports and trading centers.</a:t>
          </a:r>
        </a:p>
      </dgm:t>
    </dgm:pt>
    <dgm:pt modelId="{EF90E0BE-A076-403F-8D5E-895ABCFA6983}" type="parTrans" cxnId="{7E8C3E2E-9A39-4AD2-92AB-29034C509196}">
      <dgm:prSet/>
      <dgm:spPr/>
      <dgm:t>
        <a:bodyPr/>
        <a:lstStyle/>
        <a:p>
          <a:endParaRPr lang="en-US"/>
        </a:p>
      </dgm:t>
    </dgm:pt>
    <dgm:pt modelId="{4C4EB03F-EBAB-4D76-9C25-C118408E6803}" type="sibTrans" cxnId="{7E8C3E2E-9A39-4AD2-92AB-29034C509196}">
      <dgm:prSet/>
      <dgm:spPr/>
      <dgm:t>
        <a:bodyPr/>
        <a:lstStyle/>
        <a:p>
          <a:endParaRPr lang="en-US"/>
        </a:p>
      </dgm:t>
    </dgm:pt>
    <dgm:pt modelId="{13F50B0E-4B8C-48F9-9007-B76E31E18829}">
      <dgm:prSet phldrT="[Text]"/>
      <dgm:spPr/>
      <dgm:t>
        <a:bodyPr/>
        <a:lstStyle/>
        <a:p>
          <a:r>
            <a:rPr lang="en-US"/>
            <a:t>Local people observe and discuss culture of travelers.</a:t>
          </a:r>
        </a:p>
      </dgm:t>
    </dgm:pt>
    <dgm:pt modelId="{C0E69037-6BE6-42BC-937F-63E4DEC527E4}" type="parTrans" cxnId="{EC25C8F8-AF9D-48CB-971D-7925F2B97BD5}">
      <dgm:prSet/>
      <dgm:spPr/>
      <dgm:t>
        <a:bodyPr/>
        <a:lstStyle/>
        <a:p>
          <a:endParaRPr lang="en-US"/>
        </a:p>
      </dgm:t>
    </dgm:pt>
    <dgm:pt modelId="{72265D21-D2CC-4889-B256-439D23A02490}" type="sibTrans" cxnId="{EC25C8F8-AF9D-48CB-971D-7925F2B97BD5}">
      <dgm:prSet/>
      <dgm:spPr/>
      <dgm:t>
        <a:bodyPr/>
        <a:lstStyle/>
        <a:p>
          <a:endParaRPr lang="en-US"/>
        </a:p>
      </dgm:t>
    </dgm:pt>
    <dgm:pt modelId="{CAD32B5B-C1CB-4BD4-98D8-9C4130A8D2A2}">
      <dgm:prSet phldrT="[Text]"/>
      <dgm:spPr/>
      <dgm:t>
        <a:bodyPr/>
        <a:lstStyle/>
        <a:p>
          <a:r>
            <a:rPr lang="en-US"/>
            <a:t>Those who are victorious impose their culture through the institutions of those they have defeated.</a:t>
          </a:r>
        </a:p>
      </dgm:t>
    </dgm:pt>
    <dgm:pt modelId="{00AF397C-CDAD-4D0C-9BE4-7C0C1665CF33}" type="parTrans" cxnId="{F91FB248-B508-4EAC-90B2-7EC8B6B3DC94}">
      <dgm:prSet/>
      <dgm:spPr/>
      <dgm:t>
        <a:bodyPr/>
        <a:lstStyle/>
        <a:p>
          <a:endParaRPr lang="en-US"/>
        </a:p>
      </dgm:t>
    </dgm:pt>
    <dgm:pt modelId="{873F4905-C53C-43FF-AEB4-5206E1FBD405}" type="sibTrans" cxnId="{F91FB248-B508-4EAC-90B2-7EC8B6B3DC94}">
      <dgm:prSet/>
      <dgm:spPr/>
      <dgm:t>
        <a:bodyPr/>
        <a:lstStyle/>
        <a:p>
          <a:endParaRPr lang="en-US"/>
        </a:p>
      </dgm:t>
    </dgm:pt>
    <dgm:pt modelId="{0469FDFE-61C3-4097-A4E0-387F36C1DA41}" type="pres">
      <dgm:prSet presAssocID="{9A741A1E-086B-4872-BF49-D4F7DA6C8461}" presName="cycle" presStyleCnt="0">
        <dgm:presLayoutVars>
          <dgm:chMax val="1"/>
          <dgm:dir/>
          <dgm:animLvl val="ctr"/>
          <dgm:resizeHandles val="exact"/>
        </dgm:presLayoutVars>
      </dgm:prSet>
      <dgm:spPr/>
      <dgm:t>
        <a:bodyPr/>
        <a:lstStyle/>
        <a:p>
          <a:endParaRPr lang="en-US"/>
        </a:p>
      </dgm:t>
    </dgm:pt>
    <dgm:pt modelId="{0A5AD061-5977-47C4-B7EC-BF12F45B96FB}" type="pres">
      <dgm:prSet presAssocID="{2B64246C-05B6-41AC-AF51-B52CC1EAB35E}" presName="centerShape" presStyleLbl="node0" presStyleIdx="0" presStyleCnt="1"/>
      <dgm:spPr/>
      <dgm:t>
        <a:bodyPr/>
        <a:lstStyle/>
        <a:p>
          <a:endParaRPr lang="en-US"/>
        </a:p>
      </dgm:t>
    </dgm:pt>
    <dgm:pt modelId="{F39421ED-913D-4600-A536-9952D049757D}" type="pres">
      <dgm:prSet presAssocID="{CF66A261-35BE-4013-9DAB-7C14FC33B74B}" presName="parTrans" presStyleLbl="bgSibTrans2D1" presStyleIdx="0" presStyleCnt="3"/>
      <dgm:spPr/>
      <dgm:t>
        <a:bodyPr/>
        <a:lstStyle/>
        <a:p>
          <a:endParaRPr lang="en-US"/>
        </a:p>
      </dgm:t>
    </dgm:pt>
    <dgm:pt modelId="{FE06D92C-B4BB-4364-A1FB-030C0931A467}" type="pres">
      <dgm:prSet presAssocID="{A9ED8FD0-06AE-4A75-9A8A-4B0658043093}" presName="node" presStyleLbl="node1" presStyleIdx="0" presStyleCnt="3">
        <dgm:presLayoutVars>
          <dgm:bulletEnabled val="1"/>
        </dgm:presLayoutVars>
      </dgm:prSet>
      <dgm:spPr/>
      <dgm:t>
        <a:bodyPr/>
        <a:lstStyle/>
        <a:p>
          <a:endParaRPr lang="en-US"/>
        </a:p>
      </dgm:t>
    </dgm:pt>
    <dgm:pt modelId="{A9EFF532-962F-4BEC-870F-916E64BD0BA3}" type="pres">
      <dgm:prSet presAssocID="{ACCEE0C3-7864-418E-9F59-68113B637592}" presName="parTrans" presStyleLbl="bgSibTrans2D1" presStyleIdx="1" presStyleCnt="3"/>
      <dgm:spPr/>
      <dgm:t>
        <a:bodyPr/>
        <a:lstStyle/>
        <a:p>
          <a:endParaRPr lang="en-US"/>
        </a:p>
      </dgm:t>
    </dgm:pt>
    <dgm:pt modelId="{BEA8BC04-0480-4872-9755-FA8F22DC4017}" type="pres">
      <dgm:prSet presAssocID="{268BF0E2-FF21-4B17-8B1D-5D858A483E73}" presName="node" presStyleLbl="node1" presStyleIdx="1" presStyleCnt="3">
        <dgm:presLayoutVars>
          <dgm:bulletEnabled val="1"/>
        </dgm:presLayoutVars>
      </dgm:prSet>
      <dgm:spPr/>
      <dgm:t>
        <a:bodyPr/>
        <a:lstStyle/>
        <a:p>
          <a:endParaRPr lang="en-US"/>
        </a:p>
      </dgm:t>
    </dgm:pt>
    <dgm:pt modelId="{81C062CF-EB16-4012-8BA1-DC0235AF655D}" type="pres">
      <dgm:prSet presAssocID="{E59CAC8C-635E-498B-BC4B-443C36E35B20}" presName="parTrans" presStyleLbl="bgSibTrans2D1" presStyleIdx="2" presStyleCnt="3"/>
      <dgm:spPr/>
      <dgm:t>
        <a:bodyPr/>
        <a:lstStyle/>
        <a:p>
          <a:endParaRPr lang="en-US"/>
        </a:p>
      </dgm:t>
    </dgm:pt>
    <dgm:pt modelId="{E2FE00D6-0157-47AF-8912-6CF53510D546}" type="pres">
      <dgm:prSet presAssocID="{BD952509-B997-4068-8222-9B36E5B4ECCF}" presName="node" presStyleLbl="node1" presStyleIdx="2" presStyleCnt="3">
        <dgm:presLayoutVars>
          <dgm:bulletEnabled val="1"/>
        </dgm:presLayoutVars>
      </dgm:prSet>
      <dgm:spPr/>
      <dgm:t>
        <a:bodyPr/>
        <a:lstStyle/>
        <a:p>
          <a:endParaRPr lang="en-US"/>
        </a:p>
      </dgm:t>
    </dgm:pt>
  </dgm:ptLst>
  <dgm:cxnLst>
    <dgm:cxn modelId="{102E340B-5307-4991-8401-300C2DC70551}" type="presOf" srcId="{A9ED8FD0-06AE-4A75-9A8A-4B0658043093}" destId="{FE06D92C-B4BB-4364-A1FB-030C0931A467}" srcOrd="0" destOrd="0" presId="urn:microsoft.com/office/officeart/2005/8/layout/radial4"/>
    <dgm:cxn modelId="{03DDC800-357E-42D7-9E08-1187352CC9C1}" type="presOf" srcId="{CAD32B5B-C1CB-4BD4-98D8-9C4130A8D2A2}" destId="{E2FE00D6-0157-47AF-8912-6CF53510D546}" srcOrd="0" destOrd="1" presId="urn:microsoft.com/office/officeart/2005/8/layout/radial4"/>
    <dgm:cxn modelId="{BFBA167E-CF8F-4BB6-8892-76AD09F705A0}" type="presOf" srcId="{9A741A1E-086B-4872-BF49-D4F7DA6C8461}" destId="{0469FDFE-61C3-4097-A4E0-387F36C1DA41}" srcOrd="0" destOrd="0" presId="urn:microsoft.com/office/officeart/2005/8/layout/radial4"/>
    <dgm:cxn modelId="{B51D99AE-C329-40D7-B7A6-41F26B5B7D65}" srcId="{2B64246C-05B6-41AC-AF51-B52CC1EAB35E}" destId="{A9ED8FD0-06AE-4A75-9A8A-4B0658043093}" srcOrd="0" destOrd="0" parTransId="{CF66A261-35BE-4013-9DAB-7C14FC33B74B}" sibTransId="{F3F95193-5AD9-4AFD-898D-A6036B0099EB}"/>
    <dgm:cxn modelId="{EC25C8F8-AF9D-48CB-971D-7925F2B97BD5}" srcId="{268BF0E2-FF21-4B17-8B1D-5D858A483E73}" destId="{13F50B0E-4B8C-48F9-9007-B76E31E18829}" srcOrd="0" destOrd="0" parTransId="{C0E69037-6BE6-42BC-937F-63E4DEC527E4}" sibTransId="{72265D21-D2CC-4889-B256-439D23A02490}"/>
    <dgm:cxn modelId="{34E7CAC9-F53E-40CB-A9F4-81557E9E75C2}" srcId="{9A741A1E-086B-4872-BF49-D4F7DA6C8461}" destId="{2B64246C-05B6-41AC-AF51-B52CC1EAB35E}" srcOrd="0" destOrd="0" parTransId="{47B65CF5-3F6C-4554-A504-1BD770B82AD3}" sibTransId="{90090828-D28B-4C0E-AE33-74DACFDC44D1}"/>
    <dgm:cxn modelId="{E3578AFE-A433-4FDE-824D-FC7C8C6F2586}" type="presOf" srcId="{ACCEE0C3-7864-418E-9F59-68113B637592}" destId="{A9EFF532-962F-4BEC-870F-916E64BD0BA3}" srcOrd="0" destOrd="0" presId="urn:microsoft.com/office/officeart/2005/8/layout/radial4"/>
    <dgm:cxn modelId="{76F76D77-56E1-4DCB-A51F-0044A81E4CC6}" srcId="{2B64246C-05B6-41AC-AF51-B52CC1EAB35E}" destId="{268BF0E2-FF21-4B17-8B1D-5D858A483E73}" srcOrd="1" destOrd="0" parTransId="{ACCEE0C3-7864-418E-9F59-68113B637592}" sibTransId="{54E0D6DD-8D2B-4620-A2BE-5D271F9F3DE7}"/>
    <dgm:cxn modelId="{CD71DEB3-DB7D-42C9-A15A-9D3126CE2E30}" type="presOf" srcId="{BD952509-B997-4068-8222-9B36E5B4ECCF}" destId="{E2FE00D6-0157-47AF-8912-6CF53510D546}" srcOrd="0" destOrd="0" presId="urn:microsoft.com/office/officeart/2005/8/layout/radial4"/>
    <dgm:cxn modelId="{D598655B-D4F2-4912-BD19-AC5624E32A96}" srcId="{2B64246C-05B6-41AC-AF51-B52CC1EAB35E}" destId="{BD952509-B997-4068-8222-9B36E5B4ECCF}" srcOrd="2" destOrd="0" parTransId="{E59CAC8C-635E-498B-BC4B-443C36E35B20}" sibTransId="{3FCD0C72-0DFE-4C63-A792-F35894CF8161}"/>
    <dgm:cxn modelId="{C5714D1A-F64B-442D-BCC1-2E60783FF40F}" type="presOf" srcId="{E59CAC8C-635E-498B-BC4B-443C36E35B20}" destId="{81C062CF-EB16-4012-8BA1-DC0235AF655D}" srcOrd="0" destOrd="0" presId="urn:microsoft.com/office/officeart/2005/8/layout/radial4"/>
    <dgm:cxn modelId="{3C82CC29-3707-4506-B112-7EB16CEB93B5}" type="presOf" srcId="{2B64246C-05B6-41AC-AF51-B52CC1EAB35E}" destId="{0A5AD061-5977-47C4-B7EC-BF12F45B96FB}" srcOrd="0" destOrd="0" presId="urn:microsoft.com/office/officeart/2005/8/layout/radial4"/>
    <dgm:cxn modelId="{7E8C3E2E-9A39-4AD2-92AB-29034C509196}" srcId="{A9ED8FD0-06AE-4A75-9A8A-4B0658043093}" destId="{65A5C70A-BAA1-4984-997F-E73A39D0412E}" srcOrd="0" destOrd="0" parTransId="{EF90E0BE-A076-403F-8D5E-895ABCFA6983}" sibTransId="{4C4EB03F-EBAB-4D76-9C25-C118408E6803}"/>
    <dgm:cxn modelId="{F91FB248-B508-4EAC-90B2-7EC8B6B3DC94}" srcId="{BD952509-B997-4068-8222-9B36E5B4ECCF}" destId="{CAD32B5B-C1CB-4BD4-98D8-9C4130A8D2A2}" srcOrd="0" destOrd="0" parTransId="{00AF397C-CDAD-4D0C-9BE4-7C0C1665CF33}" sibTransId="{873F4905-C53C-43FF-AEB4-5206E1FBD405}"/>
    <dgm:cxn modelId="{95DE0942-61BB-4317-9EC8-BCB6FEB66EFB}" type="presOf" srcId="{13F50B0E-4B8C-48F9-9007-B76E31E18829}" destId="{BEA8BC04-0480-4872-9755-FA8F22DC4017}" srcOrd="0" destOrd="1" presId="urn:microsoft.com/office/officeart/2005/8/layout/radial4"/>
    <dgm:cxn modelId="{A3C55633-84E1-4222-AF6D-6E2ED780486C}" type="presOf" srcId="{65A5C70A-BAA1-4984-997F-E73A39D0412E}" destId="{FE06D92C-B4BB-4364-A1FB-030C0931A467}" srcOrd="0" destOrd="1" presId="urn:microsoft.com/office/officeart/2005/8/layout/radial4"/>
    <dgm:cxn modelId="{221CBF30-DCFC-4278-B536-FC8383633F9B}" type="presOf" srcId="{268BF0E2-FF21-4B17-8B1D-5D858A483E73}" destId="{BEA8BC04-0480-4872-9755-FA8F22DC4017}" srcOrd="0" destOrd="0" presId="urn:microsoft.com/office/officeart/2005/8/layout/radial4"/>
    <dgm:cxn modelId="{211D0F86-5B5E-4788-A8F1-8BFF276D4184}" type="presOf" srcId="{CF66A261-35BE-4013-9DAB-7C14FC33B74B}" destId="{F39421ED-913D-4600-A536-9952D049757D}" srcOrd="0" destOrd="0" presId="urn:microsoft.com/office/officeart/2005/8/layout/radial4"/>
    <dgm:cxn modelId="{AB0281AE-ECF9-482B-9905-3F374DAD4AB1}" type="presParOf" srcId="{0469FDFE-61C3-4097-A4E0-387F36C1DA41}" destId="{0A5AD061-5977-47C4-B7EC-BF12F45B96FB}" srcOrd="0" destOrd="0" presId="urn:microsoft.com/office/officeart/2005/8/layout/radial4"/>
    <dgm:cxn modelId="{E5E269B7-946E-4B64-B231-B3B712F52591}" type="presParOf" srcId="{0469FDFE-61C3-4097-A4E0-387F36C1DA41}" destId="{F39421ED-913D-4600-A536-9952D049757D}" srcOrd="1" destOrd="0" presId="urn:microsoft.com/office/officeart/2005/8/layout/radial4"/>
    <dgm:cxn modelId="{48078BD5-7E36-42DC-B1F7-45D168E431F4}" type="presParOf" srcId="{0469FDFE-61C3-4097-A4E0-387F36C1DA41}" destId="{FE06D92C-B4BB-4364-A1FB-030C0931A467}" srcOrd="2" destOrd="0" presId="urn:microsoft.com/office/officeart/2005/8/layout/radial4"/>
    <dgm:cxn modelId="{C48F9B4A-22D6-49BD-9499-93247778503E}" type="presParOf" srcId="{0469FDFE-61C3-4097-A4E0-387F36C1DA41}" destId="{A9EFF532-962F-4BEC-870F-916E64BD0BA3}" srcOrd="3" destOrd="0" presId="urn:microsoft.com/office/officeart/2005/8/layout/radial4"/>
    <dgm:cxn modelId="{4FE593BF-3E82-4ACC-B751-8FC5C9AFCB72}" type="presParOf" srcId="{0469FDFE-61C3-4097-A4E0-387F36C1DA41}" destId="{BEA8BC04-0480-4872-9755-FA8F22DC4017}" srcOrd="4" destOrd="0" presId="urn:microsoft.com/office/officeart/2005/8/layout/radial4"/>
    <dgm:cxn modelId="{550636BA-FAC2-4DCE-8E8A-554147090796}" type="presParOf" srcId="{0469FDFE-61C3-4097-A4E0-387F36C1DA41}" destId="{81C062CF-EB16-4012-8BA1-DC0235AF655D}" srcOrd="5" destOrd="0" presId="urn:microsoft.com/office/officeart/2005/8/layout/radial4"/>
    <dgm:cxn modelId="{A5C0FA2A-5F35-4C3B-9F6E-E939463AB0FC}" type="presParOf" srcId="{0469FDFE-61C3-4097-A4E0-387F36C1DA41}" destId="{E2FE00D6-0157-47AF-8912-6CF53510D546}" srcOrd="6" destOrd="0" presId="urn:microsoft.com/office/officeart/2005/8/layout/radial4"/>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A5AD061-5977-47C4-B7EC-BF12F45B96FB}">
      <dsp:nvSpPr>
        <dsp:cNvPr id="0" name=""/>
        <dsp:cNvSpPr/>
      </dsp:nvSpPr>
      <dsp:spPr>
        <a:xfrm>
          <a:off x="3118953" y="1770066"/>
          <a:ext cx="1486868" cy="1486868"/>
        </a:xfrm>
        <a:prstGeom prst="ellipse">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3335" tIns="13335" rIns="13335" bIns="13335" numCol="1" spcCol="1270" anchor="ctr" anchorCtr="0">
          <a:noAutofit/>
        </a:bodyPr>
        <a:lstStyle/>
        <a:p>
          <a:pPr lvl="0" algn="ctr" defTabSz="933450">
            <a:lnSpc>
              <a:spcPct val="90000"/>
            </a:lnSpc>
            <a:spcBef>
              <a:spcPct val="0"/>
            </a:spcBef>
            <a:spcAft>
              <a:spcPct val="35000"/>
            </a:spcAft>
          </a:pPr>
          <a:r>
            <a:rPr lang="en-US" sz="2100" kern="1200"/>
            <a:t>The spread of CULTURE</a:t>
          </a:r>
        </a:p>
      </dsp:txBody>
      <dsp:txXfrm>
        <a:off x="3118953" y="1770066"/>
        <a:ext cx="1486868" cy="1486868"/>
      </dsp:txXfrm>
    </dsp:sp>
    <dsp:sp modelId="{F39421ED-913D-4600-A536-9952D049757D}">
      <dsp:nvSpPr>
        <dsp:cNvPr id="0" name=""/>
        <dsp:cNvSpPr/>
      </dsp:nvSpPr>
      <dsp:spPr>
        <a:xfrm rot="12900000">
          <a:off x="2163860" y="1510788"/>
          <a:ext cx="1138197" cy="423757"/>
        </a:xfrm>
        <a:prstGeom prst="lef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FE06D92C-B4BB-4364-A1FB-030C0931A467}">
      <dsp:nvSpPr>
        <dsp:cNvPr id="0" name=""/>
        <dsp:cNvSpPr/>
      </dsp:nvSpPr>
      <dsp:spPr>
        <a:xfrm>
          <a:off x="1560518" y="831235"/>
          <a:ext cx="1412524" cy="113001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4765" tIns="24765" rIns="24765" bIns="24765" numCol="1" spcCol="1270" anchor="t" anchorCtr="0">
          <a:noAutofit/>
        </a:bodyPr>
        <a:lstStyle/>
        <a:p>
          <a:pPr lvl="0" algn="l" defTabSz="577850">
            <a:lnSpc>
              <a:spcPct val="90000"/>
            </a:lnSpc>
            <a:spcBef>
              <a:spcPct val="0"/>
            </a:spcBef>
            <a:spcAft>
              <a:spcPct val="35000"/>
            </a:spcAft>
          </a:pPr>
          <a:r>
            <a:rPr lang="en-US" sz="1300" kern="1200"/>
            <a:t>Trade</a:t>
          </a:r>
        </a:p>
        <a:p>
          <a:pPr marL="57150" lvl="1" indent="-57150" algn="l" defTabSz="444500">
            <a:lnSpc>
              <a:spcPct val="90000"/>
            </a:lnSpc>
            <a:spcBef>
              <a:spcPct val="0"/>
            </a:spcBef>
            <a:spcAft>
              <a:spcPct val="15000"/>
            </a:spcAft>
            <a:buChar char="••"/>
          </a:pPr>
          <a:r>
            <a:rPr lang="en-US" sz="1000" kern="1200"/>
            <a:t>Merchants share their goods and services and culture with others at different ports and trading centers.</a:t>
          </a:r>
        </a:p>
      </dsp:txBody>
      <dsp:txXfrm>
        <a:off x="1560518" y="831235"/>
        <a:ext cx="1412524" cy="1130019"/>
      </dsp:txXfrm>
    </dsp:sp>
    <dsp:sp modelId="{A9EFF532-962F-4BEC-870F-916E64BD0BA3}">
      <dsp:nvSpPr>
        <dsp:cNvPr id="0" name=""/>
        <dsp:cNvSpPr/>
      </dsp:nvSpPr>
      <dsp:spPr>
        <a:xfrm rot="16200000">
          <a:off x="3293288" y="922844"/>
          <a:ext cx="1138197" cy="423757"/>
        </a:xfrm>
        <a:prstGeom prst="lef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BEA8BC04-0480-4872-9755-FA8F22DC4017}">
      <dsp:nvSpPr>
        <dsp:cNvPr id="0" name=""/>
        <dsp:cNvSpPr/>
      </dsp:nvSpPr>
      <dsp:spPr>
        <a:xfrm>
          <a:off x="3156125" y="614"/>
          <a:ext cx="1412524" cy="113001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4765" tIns="24765" rIns="24765" bIns="24765" numCol="1" spcCol="1270" anchor="t" anchorCtr="0">
          <a:noAutofit/>
        </a:bodyPr>
        <a:lstStyle/>
        <a:p>
          <a:pPr lvl="0" algn="l" defTabSz="577850">
            <a:lnSpc>
              <a:spcPct val="90000"/>
            </a:lnSpc>
            <a:spcBef>
              <a:spcPct val="0"/>
            </a:spcBef>
            <a:spcAft>
              <a:spcPct val="35000"/>
            </a:spcAft>
          </a:pPr>
          <a:r>
            <a:rPr lang="en-US" sz="1300" kern="1200"/>
            <a:t>Travel</a:t>
          </a:r>
        </a:p>
        <a:p>
          <a:pPr marL="57150" lvl="1" indent="-57150" algn="l" defTabSz="444500">
            <a:lnSpc>
              <a:spcPct val="90000"/>
            </a:lnSpc>
            <a:spcBef>
              <a:spcPct val="0"/>
            </a:spcBef>
            <a:spcAft>
              <a:spcPct val="15000"/>
            </a:spcAft>
            <a:buChar char="••"/>
          </a:pPr>
          <a:r>
            <a:rPr lang="en-US" sz="1000" kern="1200"/>
            <a:t>Local people observe and discuss culture of travelers.</a:t>
          </a:r>
        </a:p>
      </dsp:txBody>
      <dsp:txXfrm>
        <a:off x="3156125" y="614"/>
        <a:ext cx="1412524" cy="1130019"/>
      </dsp:txXfrm>
    </dsp:sp>
    <dsp:sp modelId="{81C062CF-EB16-4012-8BA1-DC0235AF655D}">
      <dsp:nvSpPr>
        <dsp:cNvPr id="0" name=""/>
        <dsp:cNvSpPr/>
      </dsp:nvSpPr>
      <dsp:spPr>
        <a:xfrm rot="19500000">
          <a:off x="4422716" y="1510788"/>
          <a:ext cx="1138197" cy="423757"/>
        </a:xfrm>
        <a:prstGeom prst="lef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sp>
    <dsp:sp modelId="{E2FE00D6-0157-47AF-8912-6CF53510D546}">
      <dsp:nvSpPr>
        <dsp:cNvPr id="0" name=""/>
        <dsp:cNvSpPr/>
      </dsp:nvSpPr>
      <dsp:spPr>
        <a:xfrm>
          <a:off x="4751731" y="831235"/>
          <a:ext cx="1412524" cy="113001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24765" tIns="24765" rIns="24765" bIns="24765" numCol="1" spcCol="1270" anchor="t" anchorCtr="0">
          <a:noAutofit/>
        </a:bodyPr>
        <a:lstStyle/>
        <a:p>
          <a:pPr lvl="0" algn="l" defTabSz="577850">
            <a:lnSpc>
              <a:spcPct val="90000"/>
            </a:lnSpc>
            <a:spcBef>
              <a:spcPct val="0"/>
            </a:spcBef>
            <a:spcAft>
              <a:spcPct val="35000"/>
            </a:spcAft>
          </a:pPr>
          <a:r>
            <a:rPr lang="en-US" sz="1300" kern="1200"/>
            <a:t>War</a:t>
          </a:r>
        </a:p>
        <a:p>
          <a:pPr marL="57150" lvl="1" indent="-57150" algn="l" defTabSz="444500">
            <a:lnSpc>
              <a:spcPct val="90000"/>
            </a:lnSpc>
            <a:spcBef>
              <a:spcPct val="0"/>
            </a:spcBef>
            <a:spcAft>
              <a:spcPct val="15000"/>
            </a:spcAft>
            <a:buChar char="••"/>
          </a:pPr>
          <a:r>
            <a:rPr lang="en-US" sz="1000" kern="1200"/>
            <a:t>Those who are victorious impose their culture through the institutions of those they have defeated.</a:t>
          </a:r>
        </a:p>
      </dsp:txBody>
      <dsp:txXfrm>
        <a:off x="4751731" y="831235"/>
        <a:ext cx="1412524" cy="1130019"/>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3049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043delagarzal</dc:creator>
  <cp:lastModifiedBy>043delagarzal</cp:lastModifiedBy>
  <cp:revision>7</cp:revision>
  <dcterms:created xsi:type="dcterms:W3CDTF">2011-08-18T20:37:00Z</dcterms:created>
  <dcterms:modified xsi:type="dcterms:W3CDTF">2011-08-23T21:15:00Z</dcterms:modified>
</cp:coreProperties>
</file>